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7F3" w14:textId="77777777" w:rsidR="008B6C66" w:rsidRDefault="00AF6EEF">
      <w:pPr>
        <w:widowControl w:val="0"/>
        <w:pBdr>
          <w:top w:val="nil"/>
          <w:left w:val="nil"/>
          <w:bottom w:val="nil"/>
          <w:right w:val="nil"/>
          <w:between w:val="nil"/>
        </w:pBdr>
        <w:spacing w:line="276" w:lineRule="auto"/>
      </w:pPr>
      <w:r>
        <w:pict w14:anchorId="26721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018BE28F">
          <v:shape id="_x0000_s1026" type="#_x0000_t136" style="position:absolute;margin-left:0;margin-top:0;width:50pt;height:50pt;z-index:251658752;visibility:hidden">
            <o:lock v:ext="edit" selection="t"/>
          </v:shape>
        </w:pict>
      </w:r>
    </w:p>
    <w:p w14:paraId="112F2A67" w14:textId="77777777" w:rsidR="008B6C66" w:rsidRDefault="003039E4">
      <w:pPr>
        <w:pStyle w:val="Title"/>
        <w:tabs>
          <w:tab w:val="left" w:pos="4253"/>
        </w:tabs>
        <w:ind w:firstLine="720"/>
        <w:jc w:val="left"/>
        <w:rPr>
          <w:rFonts w:ascii="Arial" w:hAnsi="Arial"/>
          <w:color w:val="000000"/>
          <w:sz w:val="52"/>
          <w:szCs w:val="52"/>
        </w:rPr>
      </w:pPr>
      <w:bookmarkStart w:id="0" w:name="_heading=h.gjdgxs" w:colFirst="0" w:colLast="0"/>
      <w:bookmarkEnd w:id="0"/>
      <w:r>
        <w:rPr>
          <w:rFonts w:ascii="Arial" w:hAnsi="Arial"/>
          <w:color w:val="000000"/>
          <w:sz w:val="52"/>
          <w:szCs w:val="52"/>
        </w:rPr>
        <w:t>Privacy Notice</w:t>
      </w:r>
      <w:r>
        <w:rPr>
          <w:noProof/>
        </w:rPr>
        <w:drawing>
          <wp:anchor distT="0" distB="0" distL="114300" distR="114300" simplePos="0" relativeHeight="251656704" behindDoc="0" locked="0" layoutInCell="1" hidden="0" allowOverlap="1" wp14:anchorId="6E7F404B" wp14:editId="22D26DDE">
            <wp:simplePos x="0" y="0"/>
            <wp:positionH relativeFrom="column">
              <wp:posOffset>-147954</wp:posOffset>
            </wp:positionH>
            <wp:positionV relativeFrom="paragraph">
              <wp:posOffset>-504824</wp:posOffset>
            </wp:positionV>
            <wp:extent cx="2009775" cy="1943100"/>
            <wp:effectExtent l="0" t="0" r="0" b="0"/>
            <wp:wrapSquare wrapText="bothSides" distT="0" distB="0" distL="114300" distR="114300"/>
            <wp:docPr id="3" name="image1.jpg" descr="Pre School Logo Square White Back"/>
            <wp:cNvGraphicFramePr/>
            <a:graphic xmlns:a="http://schemas.openxmlformats.org/drawingml/2006/main">
              <a:graphicData uri="http://schemas.openxmlformats.org/drawingml/2006/picture">
                <pic:pic xmlns:pic="http://schemas.openxmlformats.org/drawingml/2006/picture">
                  <pic:nvPicPr>
                    <pic:cNvPr id="0" name="image1.jpg" descr="Pre School Logo Square White Back"/>
                    <pic:cNvPicPr preferRelativeResize="0"/>
                  </pic:nvPicPr>
                  <pic:blipFill>
                    <a:blip r:embed="rId8"/>
                    <a:srcRect/>
                    <a:stretch>
                      <a:fillRect/>
                    </a:stretch>
                  </pic:blipFill>
                  <pic:spPr>
                    <a:xfrm>
                      <a:off x="0" y="0"/>
                      <a:ext cx="2009775" cy="1943100"/>
                    </a:xfrm>
                    <a:prstGeom prst="rect">
                      <a:avLst/>
                    </a:prstGeom>
                    <a:ln/>
                  </pic:spPr>
                </pic:pic>
              </a:graphicData>
            </a:graphic>
          </wp:anchor>
        </w:drawing>
      </w:r>
    </w:p>
    <w:p w14:paraId="597A62B8" w14:textId="77777777" w:rsidR="008B6C66" w:rsidRDefault="008B6C66">
      <w:pPr>
        <w:keepNext/>
        <w:keepLines/>
        <w:spacing w:before="240" w:line="276" w:lineRule="auto"/>
      </w:pPr>
    </w:p>
    <w:p w14:paraId="472A1A9D" w14:textId="77777777" w:rsidR="008B6C66" w:rsidRDefault="008B6C66">
      <w:pPr>
        <w:keepNext/>
        <w:keepLines/>
        <w:spacing w:before="240" w:line="276" w:lineRule="auto"/>
        <w:rPr>
          <w:rFonts w:ascii="Calibri" w:eastAsia="Calibri" w:hAnsi="Calibri" w:cs="Calibri"/>
          <w:sz w:val="22"/>
          <w:szCs w:val="22"/>
        </w:rPr>
      </w:pPr>
    </w:p>
    <w:p w14:paraId="354BD6D9" w14:textId="77777777" w:rsidR="008B6C66" w:rsidRDefault="008B6C66">
      <w:pPr>
        <w:keepNext/>
        <w:keepLines/>
        <w:spacing w:before="240" w:line="276" w:lineRule="auto"/>
        <w:rPr>
          <w:rFonts w:ascii="Calibri" w:eastAsia="Calibri" w:hAnsi="Calibri" w:cs="Calibri"/>
          <w:sz w:val="22"/>
          <w:szCs w:val="22"/>
        </w:rPr>
      </w:pPr>
    </w:p>
    <w:tbl>
      <w:tblPr>
        <w:tblStyle w:val="a"/>
        <w:tblW w:w="8364" w:type="dxa"/>
        <w:tblInd w:w="675" w:type="dxa"/>
        <w:tblBorders>
          <w:bottom w:val="single" w:sz="4" w:space="0" w:color="5B9BD5"/>
        </w:tblBorders>
        <w:tblLayout w:type="fixed"/>
        <w:tblLook w:val="0000" w:firstRow="0" w:lastRow="0" w:firstColumn="0" w:lastColumn="0" w:noHBand="0" w:noVBand="0"/>
      </w:tblPr>
      <w:tblGrid>
        <w:gridCol w:w="5244"/>
        <w:gridCol w:w="3120"/>
      </w:tblGrid>
      <w:tr w:rsidR="008B6C66" w14:paraId="1AD3F4B9" w14:textId="77777777">
        <w:trPr>
          <w:trHeight w:val="283"/>
        </w:trPr>
        <w:tc>
          <w:tcPr>
            <w:tcW w:w="5244" w:type="dxa"/>
            <w:vAlign w:val="center"/>
          </w:tcPr>
          <w:p w14:paraId="397E0631" w14:textId="77777777" w:rsidR="008B6C66" w:rsidRDefault="003039E4">
            <w:pPr>
              <w:rPr>
                <w:color w:val="699059"/>
                <w:sz w:val="22"/>
                <w:szCs w:val="22"/>
              </w:rPr>
            </w:pPr>
            <w:r>
              <w:rPr>
                <w:color w:val="699059"/>
                <w:sz w:val="22"/>
                <w:szCs w:val="22"/>
              </w:rPr>
              <w:t>Policy/Procedure reviewed on</w:t>
            </w:r>
          </w:p>
        </w:tc>
        <w:tc>
          <w:tcPr>
            <w:tcW w:w="3120" w:type="dxa"/>
            <w:tcBorders>
              <w:bottom w:val="single" w:sz="4" w:space="0" w:color="5B9BD5"/>
            </w:tcBorders>
            <w:shd w:val="clear" w:color="auto" w:fill="auto"/>
            <w:vAlign w:val="center"/>
          </w:tcPr>
          <w:p w14:paraId="32C06AF5" w14:textId="2EDA3623" w:rsidR="008B6C66" w:rsidRDefault="008B6C66">
            <w:pPr>
              <w:jc w:val="center"/>
              <w:rPr>
                <w:color w:val="699059"/>
                <w:sz w:val="22"/>
                <w:szCs w:val="22"/>
              </w:rPr>
            </w:pPr>
          </w:p>
        </w:tc>
      </w:tr>
      <w:tr w:rsidR="008B6C66" w14:paraId="053C6850" w14:textId="77777777">
        <w:trPr>
          <w:trHeight w:val="283"/>
        </w:trPr>
        <w:tc>
          <w:tcPr>
            <w:tcW w:w="5244" w:type="dxa"/>
            <w:vAlign w:val="center"/>
          </w:tcPr>
          <w:p w14:paraId="50602E21" w14:textId="77777777" w:rsidR="008B6C66" w:rsidRDefault="003039E4">
            <w:pPr>
              <w:rPr>
                <w:color w:val="699059"/>
                <w:sz w:val="22"/>
                <w:szCs w:val="22"/>
              </w:rPr>
            </w:pPr>
            <w:r>
              <w:rPr>
                <w:color w:val="699059"/>
                <w:sz w:val="22"/>
                <w:szCs w:val="22"/>
              </w:rPr>
              <w:t>Reviewed by</w:t>
            </w:r>
          </w:p>
        </w:tc>
        <w:tc>
          <w:tcPr>
            <w:tcW w:w="3120" w:type="dxa"/>
            <w:tcBorders>
              <w:bottom w:val="single" w:sz="4" w:space="0" w:color="5B9BD5"/>
            </w:tcBorders>
            <w:shd w:val="clear" w:color="auto" w:fill="auto"/>
            <w:vAlign w:val="center"/>
          </w:tcPr>
          <w:p w14:paraId="14D6886D" w14:textId="045BA7AF" w:rsidR="008B6C66" w:rsidRDefault="008B6C66">
            <w:pPr>
              <w:jc w:val="center"/>
              <w:rPr>
                <w:color w:val="699059"/>
                <w:sz w:val="22"/>
                <w:szCs w:val="22"/>
              </w:rPr>
            </w:pPr>
          </w:p>
        </w:tc>
      </w:tr>
      <w:tr w:rsidR="008B6C66" w14:paraId="3D7AA13F" w14:textId="77777777">
        <w:trPr>
          <w:trHeight w:val="283"/>
        </w:trPr>
        <w:tc>
          <w:tcPr>
            <w:tcW w:w="5244" w:type="dxa"/>
            <w:vAlign w:val="center"/>
          </w:tcPr>
          <w:p w14:paraId="797A66B4" w14:textId="77777777" w:rsidR="008B6C66" w:rsidRDefault="003039E4">
            <w:pPr>
              <w:rPr>
                <w:color w:val="699059"/>
                <w:sz w:val="22"/>
                <w:szCs w:val="22"/>
              </w:rPr>
            </w:pPr>
            <w:r>
              <w:rPr>
                <w:color w:val="699059"/>
                <w:sz w:val="22"/>
                <w:szCs w:val="22"/>
              </w:rPr>
              <w:t>Signed on behalf of the Pre School Staff</w:t>
            </w:r>
          </w:p>
        </w:tc>
        <w:tc>
          <w:tcPr>
            <w:tcW w:w="3120" w:type="dxa"/>
            <w:tcBorders>
              <w:bottom w:val="single" w:sz="4" w:space="0" w:color="5B9BD5"/>
            </w:tcBorders>
            <w:vAlign w:val="center"/>
          </w:tcPr>
          <w:p w14:paraId="67C2F695" w14:textId="77777777" w:rsidR="008B6C66" w:rsidRDefault="008B6C66">
            <w:pPr>
              <w:jc w:val="center"/>
              <w:rPr>
                <w:color w:val="699059"/>
                <w:sz w:val="22"/>
                <w:szCs w:val="22"/>
              </w:rPr>
            </w:pPr>
          </w:p>
        </w:tc>
      </w:tr>
      <w:tr w:rsidR="008B6C66" w14:paraId="6CFCB107" w14:textId="77777777">
        <w:trPr>
          <w:trHeight w:val="283"/>
        </w:trPr>
        <w:tc>
          <w:tcPr>
            <w:tcW w:w="5244" w:type="dxa"/>
            <w:vAlign w:val="center"/>
          </w:tcPr>
          <w:p w14:paraId="2488D60A" w14:textId="77777777" w:rsidR="008B6C66" w:rsidRDefault="003039E4">
            <w:pPr>
              <w:rPr>
                <w:color w:val="699059"/>
                <w:sz w:val="22"/>
                <w:szCs w:val="22"/>
              </w:rPr>
            </w:pPr>
            <w:r>
              <w:rPr>
                <w:color w:val="699059"/>
                <w:sz w:val="22"/>
                <w:szCs w:val="22"/>
              </w:rPr>
              <w:t>Role of signatory (e.g. Manager)</w:t>
            </w:r>
          </w:p>
        </w:tc>
        <w:tc>
          <w:tcPr>
            <w:tcW w:w="3120" w:type="dxa"/>
            <w:tcBorders>
              <w:top w:val="single" w:sz="4" w:space="0" w:color="5B9BD5"/>
              <w:bottom w:val="single" w:sz="4" w:space="0" w:color="5B9BD5"/>
            </w:tcBorders>
            <w:vAlign w:val="center"/>
          </w:tcPr>
          <w:p w14:paraId="3088038B" w14:textId="77777777" w:rsidR="008B6C66" w:rsidRDefault="008B6C66">
            <w:pPr>
              <w:jc w:val="center"/>
              <w:rPr>
                <w:color w:val="699059"/>
                <w:sz w:val="22"/>
                <w:szCs w:val="22"/>
              </w:rPr>
            </w:pPr>
          </w:p>
        </w:tc>
      </w:tr>
      <w:tr w:rsidR="008B6C66" w14:paraId="21643F34" w14:textId="77777777">
        <w:trPr>
          <w:trHeight w:val="283"/>
        </w:trPr>
        <w:tc>
          <w:tcPr>
            <w:tcW w:w="5244" w:type="dxa"/>
            <w:vAlign w:val="center"/>
          </w:tcPr>
          <w:p w14:paraId="352048F6" w14:textId="77777777" w:rsidR="008B6C66" w:rsidRDefault="003039E4">
            <w:pPr>
              <w:rPr>
                <w:color w:val="699059"/>
                <w:sz w:val="22"/>
                <w:szCs w:val="22"/>
              </w:rPr>
            </w:pPr>
            <w:r>
              <w:rPr>
                <w:color w:val="699059"/>
                <w:sz w:val="22"/>
                <w:szCs w:val="22"/>
              </w:rPr>
              <w:t>Signed on behalf of the Committee</w:t>
            </w:r>
          </w:p>
        </w:tc>
        <w:tc>
          <w:tcPr>
            <w:tcW w:w="3120" w:type="dxa"/>
            <w:tcBorders>
              <w:top w:val="single" w:sz="4" w:space="0" w:color="5B9BD5"/>
              <w:bottom w:val="single" w:sz="4" w:space="0" w:color="5B9BD5"/>
            </w:tcBorders>
            <w:vAlign w:val="center"/>
          </w:tcPr>
          <w:p w14:paraId="329BE31B" w14:textId="77777777" w:rsidR="008B6C66" w:rsidRDefault="008B6C66">
            <w:pPr>
              <w:jc w:val="center"/>
              <w:rPr>
                <w:color w:val="699059"/>
                <w:sz w:val="22"/>
                <w:szCs w:val="22"/>
              </w:rPr>
            </w:pPr>
          </w:p>
        </w:tc>
      </w:tr>
      <w:tr w:rsidR="008B6C66" w14:paraId="7A2F9B27" w14:textId="77777777">
        <w:trPr>
          <w:trHeight w:val="283"/>
        </w:trPr>
        <w:tc>
          <w:tcPr>
            <w:tcW w:w="5244" w:type="dxa"/>
            <w:vAlign w:val="center"/>
          </w:tcPr>
          <w:p w14:paraId="1DD970CE" w14:textId="77777777" w:rsidR="008B6C66" w:rsidRDefault="003039E4">
            <w:pPr>
              <w:rPr>
                <w:color w:val="699059"/>
                <w:sz w:val="22"/>
                <w:szCs w:val="22"/>
              </w:rPr>
            </w:pPr>
            <w:r>
              <w:rPr>
                <w:color w:val="699059"/>
                <w:sz w:val="22"/>
                <w:szCs w:val="22"/>
              </w:rPr>
              <w:t>Role of signatory (e.g. chairperson)</w:t>
            </w:r>
          </w:p>
        </w:tc>
        <w:tc>
          <w:tcPr>
            <w:tcW w:w="3120" w:type="dxa"/>
            <w:tcBorders>
              <w:top w:val="single" w:sz="4" w:space="0" w:color="5B9BD5"/>
              <w:bottom w:val="single" w:sz="4" w:space="0" w:color="5B9BD5"/>
            </w:tcBorders>
            <w:vAlign w:val="center"/>
          </w:tcPr>
          <w:p w14:paraId="39C94A2E" w14:textId="77777777" w:rsidR="008B6C66" w:rsidRDefault="008B6C66">
            <w:pPr>
              <w:jc w:val="center"/>
              <w:rPr>
                <w:color w:val="699059"/>
                <w:sz w:val="22"/>
                <w:szCs w:val="22"/>
              </w:rPr>
            </w:pPr>
          </w:p>
        </w:tc>
      </w:tr>
      <w:tr w:rsidR="008B6C66" w14:paraId="714FB77E" w14:textId="77777777">
        <w:trPr>
          <w:trHeight w:val="283"/>
        </w:trPr>
        <w:tc>
          <w:tcPr>
            <w:tcW w:w="5244" w:type="dxa"/>
            <w:tcBorders>
              <w:bottom w:val="nil"/>
            </w:tcBorders>
            <w:vAlign w:val="center"/>
          </w:tcPr>
          <w:p w14:paraId="0F601C36" w14:textId="77777777" w:rsidR="008B6C66" w:rsidRDefault="003039E4">
            <w:pPr>
              <w:rPr>
                <w:color w:val="699059"/>
                <w:sz w:val="22"/>
                <w:szCs w:val="22"/>
              </w:rPr>
            </w:pPr>
            <w:r>
              <w:rPr>
                <w:color w:val="699059"/>
                <w:sz w:val="22"/>
                <w:szCs w:val="22"/>
              </w:rPr>
              <w:t>Date for next review</w:t>
            </w:r>
          </w:p>
        </w:tc>
        <w:tc>
          <w:tcPr>
            <w:tcW w:w="3120" w:type="dxa"/>
            <w:vAlign w:val="center"/>
          </w:tcPr>
          <w:p w14:paraId="7526EC9A" w14:textId="33D93530" w:rsidR="008B6C66" w:rsidRDefault="008B6C66">
            <w:pPr>
              <w:jc w:val="center"/>
              <w:rPr>
                <w:color w:val="699059"/>
                <w:sz w:val="22"/>
                <w:szCs w:val="22"/>
              </w:rPr>
            </w:pPr>
          </w:p>
        </w:tc>
      </w:tr>
    </w:tbl>
    <w:p w14:paraId="1A3F5E2D" w14:textId="77777777" w:rsidR="008B6C66" w:rsidRDefault="008B6C66">
      <w:pPr>
        <w:keepNext/>
        <w:keepLines/>
        <w:spacing w:before="240" w:line="276" w:lineRule="auto"/>
        <w:rPr>
          <w:rFonts w:ascii="Calibri" w:eastAsia="Calibri" w:hAnsi="Calibri" w:cs="Calibri"/>
          <w:sz w:val="22"/>
          <w:szCs w:val="22"/>
        </w:rPr>
      </w:pPr>
    </w:p>
    <w:p w14:paraId="0C0CB280" w14:textId="77777777" w:rsidR="008B6C66" w:rsidRDefault="003039E4">
      <w:pPr>
        <w:keepNext/>
        <w:keepLines/>
        <w:spacing w:before="240" w:line="276" w:lineRule="auto"/>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This notice explains what personal data (information) we hold about you, how we collect, how we use and may share information about you.  We are required to give you this information under data protection law.</w:t>
      </w:r>
    </w:p>
    <w:p w14:paraId="5E289D48" w14:textId="77777777" w:rsidR="008B6C66" w:rsidRDefault="003039E4">
      <w:pPr>
        <w:keepNext/>
        <w:keepLines/>
        <w:spacing w:before="240" w:line="276" w:lineRule="auto"/>
        <w:rPr>
          <w:rFonts w:ascii="Calibri" w:eastAsia="Calibri" w:hAnsi="Calibri" w:cs="Calibri"/>
          <w:sz w:val="22"/>
          <w:szCs w:val="22"/>
        </w:rPr>
      </w:pPr>
      <w:r>
        <w:rPr>
          <w:rFonts w:ascii="Calibri" w:eastAsia="Calibri" w:hAnsi="Calibri" w:cs="Calibri"/>
          <w:sz w:val="22"/>
          <w:szCs w:val="22"/>
        </w:rPr>
        <w:t>Note that this document is the Template Privacy notice for Early Years Settings provided by Derbyshire County Council.</w:t>
      </w:r>
    </w:p>
    <w:p w14:paraId="5726C99E"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t>Who are we?</w:t>
      </w:r>
    </w:p>
    <w:p w14:paraId="061192E9" w14:textId="77777777" w:rsidR="008B6C66" w:rsidRDefault="003039E4">
      <w:pPr>
        <w:spacing w:after="200" w:line="276" w:lineRule="auto"/>
        <w:rPr>
          <w:rFonts w:ascii="Calibri" w:eastAsia="Calibri" w:hAnsi="Calibri" w:cs="Calibri"/>
        </w:rPr>
      </w:pPr>
      <w:bookmarkStart w:id="2" w:name="_heading=h.1fob9te" w:colFirst="0" w:colLast="0"/>
      <w:bookmarkEnd w:id="2"/>
      <w:r>
        <w:rPr>
          <w:rFonts w:ascii="Calibri" w:eastAsia="Calibri" w:hAnsi="Calibri" w:cs="Calibri"/>
        </w:rPr>
        <w:t xml:space="preserve">Great Longstone Pre-School 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p w14:paraId="6B3DA652"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t>The personal information we collect and use</w:t>
      </w:r>
    </w:p>
    <w:p w14:paraId="3722820A" w14:textId="77777777" w:rsidR="008B6C66" w:rsidRDefault="003039E4">
      <w:pPr>
        <w:keepNext/>
        <w:keepLines/>
        <w:spacing w:before="240" w:after="60" w:line="276" w:lineRule="auto"/>
        <w:rPr>
          <w:rFonts w:ascii="Calibri" w:eastAsia="Calibri" w:hAnsi="Calibri" w:cs="Calibri"/>
          <w:b/>
          <w:color w:val="699059"/>
          <w:sz w:val="28"/>
          <w:szCs w:val="28"/>
        </w:rPr>
      </w:pPr>
      <w:r>
        <w:rPr>
          <w:rFonts w:ascii="Calibri" w:eastAsia="Calibri" w:hAnsi="Calibri" w:cs="Calibri"/>
          <w:b/>
          <w:color w:val="699059"/>
          <w:sz w:val="28"/>
          <w:szCs w:val="28"/>
        </w:rPr>
        <w:t>Information collected by us</w:t>
      </w:r>
    </w:p>
    <w:p w14:paraId="41E382FD" w14:textId="77777777" w:rsidR="008B6C66" w:rsidRDefault="003039E4">
      <w:pPr>
        <w:spacing w:after="200" w:line="276" w:lineRule="auto"/>
        <w:rPr>
          <w:rFonts w:ascii="Calibri" w:eastAsia="Calibri" w:hAnsi="Calibri" w:cs="Calibri"/>
          <w:sz w:val="22"/>
          <w:szCs w:val="22"/>
        </w:rPr>
      </w:pPr>
      <w:r>
        <w:rPr>
          <w:rFonts w:ascii="Calibri" w:eastAsia="Calibri" w:hAnsi="Calibri" w:cs="Calibri"/>
          <w:sz w:val="22"/>
          <w:szCs w:val="22"/>
        </w:rPr>
        <w:t>In the course of providing education and care we collect the following personal information when you provide it to us:</w:t>
      </w:r>
    </w:p>
    <w:p w14:paraId="5024F714"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Personal information (such as name, date of birth, gender, home address and postcode)</w:t>
      </w:r>
    </w:p>
    <w:p w14:paraId="3527ABEF"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Special category characteristics (such as special educational needs (SEN) information, ethnicity, relevant medical information)</w:t>
      </w:r>
    </w:p>
    <w:p w14:paraId="4DFBB85B"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Parents/Carers Information (such as name, date of birth, National Insurance or National Asylum Support Service Number)</w:t>
      </w:r>
    </w:p>
    <w:p w14:paraId="4CDC4E4E"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Staff member information (such as name, date of birth, National Insurance number, address, telephone number, bank details)</w:t>
      </w:r>
    </w:p>
    <w:p w14:paraId="3AB4D89C"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Committee member information (such as name, date of birth, address, telephone number.)</w:t>
      </w:r>
    </w:p>
    <w:p w14:paraId="46E69D15"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Financial eligibility information (such as 30 hours codes)</w:t>
      </w:r>
    </w:p>
    <w:p w14:paraId="18250240"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Attendance information (such as sessions attended, number of absences and absence reasons)</w:t>
      </w:r>
    </w:p>
    <w:p w14:paraId="5ED42000" w14:textId="77777777" w:rsidR="008B6C66" w:rsidRDefault="008B6C66">
      <w:pPr>
        <w:spacing w:line="276" w:lineRule="auto"/>
        <w:ind w:left="720"/>
      </w:pPr>
    </w:p>
    <w:p w14:paraId="0ADC762C" w14:textId="77777777" w:rsidR="008B6C66" w:rsidRDefault="003039E4">
      <w:pPr>
        <w:spacing w:line="276" w:lineRule="auto"/>
        <w:rPr>
          <w:rFonts w:ascii="Calibri" w:eastAsia="Calibri" w:hAnsi="Calibri" w:cs="Calibri"/>
          <w:sz w:val="22"/>
          <w:szCs w:val="22"/>
        </w:rPr>
      </w:pPr>
      <w:r>
        <w:rPr>
          <w:rFonts w:ascii="Calibri" w:eastAsia="Calibri" w:hAnsi="Calibri" w:cs="Calibri"/>
          <w:sz w:val="22"/>
          <w:szCs w:val="22"/>
        </w:rPr>
        <w:t xml:space="preserve">We also obtain personal information from other sources as follows: </w:t>
      </w:r>
    </w:p>
    <w:p w14:paraId="46AE251D"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Derbyshire County Council</w:t>
      </w:r>
    </w:p>
    <w:p w14:paraId="21D2AD0B"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Other settings attended by children</w:t>
      </w:r>
    </w:p>
    <w:p w14:paraId="2A453ADE"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Capita/OFSTED (who provide results of staff and committee DBS checks)</w:t>
      </w:r>
    </w:p>
    <w:p w14:paraId="3CF00F25" w14:textId="77777777" w:rsidR="008B6C66" w:rsidRDefault="003039E4">
      <w:pPr>
        <w:keepNext/>
        <w:keepLines/>
        <w:spacing w:before="240" w:after="60" w:line="276" w:lineRule="auto"/>
        <w:rPr>
          <w:rFonts w:ascii="Calibri" w:eastAsia="Calibri" w:hAnsi="Calibri" w:cs="Calibri"/>
          <w:b/>
          <w:color w:val="699059"/>
          <w:sz w:val="28"/>
          <w:szCs w:val="28"/>
        </w:rPr>
      </w:pPr>
      <w:r>
        <w:rPr>
          <w:rFonts w:ascii="Calibri" w:eastAsia="Calibri" w:hAnsi="Calibri" w:cs="Calibri"/>
          <w:b/>
          <w:color w:val="699059"/>
          <w:sz w:val="28"/>
          <w:szCs w:val="28"/>
        </w:rPr>
        <w:t>How we use your personal information</w:t>
      </w:r>
    </w:p>
    <w:p w14:paraId="6081D6A1" w14:textId="77777777" w:rsidR="008B6C66" w:rsidRDefault="003039E4">
      <w:pPr>
        <w:spacing w:before="120" w:line="276" w:lineRule="auto"/>
        <w:rPr>
          <w:rFonts w:ascii="Calibri" w:eastAsia="Calibri" w:hAnsi="Calibri" w:cs="Calibri"/>
          <w:sz w:val="22"/>
          <w:szCs w:val="22"/>
        </w:rPr>
      </w:pPr>
      <w:r>
        <w:rPr>
          <w:rFonts w:ascii="Calibri" w:eastAsia="Calibri" w:hAnsi="Calibri" w:cs="Calibri"/>
          <w:sz w:val="22"/>
          <w:szCs w:val="22"/>
        </w:rPr>
        <w:t xml:space="preserve">We use your personal information to: </w:t>
      </w:r>
    </w:p>
    <w:p w14:paraId="7013D6AC"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Check and calculate free entitlement</w:t>
      </w:r>
    </w:p>
    <w:p w14:paraId="441F6BD0"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Provide appropriate pastoral care and support services to children</w:t>
      </w:r>
    </w:p>
    <w:p w14:paraId="0477D0A0"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Provide funding</w:t>
      </w:r>
    </w:p>
    <w:p w14:paraId="038B373C"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Provide advice, support and guidance to the setting</w:t>
      </w:r>
    </w:p>
    <w:p w14:paraId="0ED2B99D"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Enable financial and policy compliance checks of the setting</w:t>
      </w:r>
    </w:p>
    <w:p w14:paraId="45277415"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Assess and improve the quality of our services</w:t>
      </w:r>
    </w:p>
    <w:p w14:paraId="159D1E60"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Comply with the law regarding data sharing</w:t>
      </w:r>
    </w:p>
    <w:p w14:paraId="47A30D0F"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Safeguard children</w:t>
      </w:r>
    </w:p>
    <w:p w14:paraId="5538DD87" w14:textId="77777777" w:rsidR="008B6C66" w:rsidRDefault="003039E4">
      <w:pPr>
        <w:keepNext/>
        <w:keepLines/>
        <w:spacing w:before="240" w:after="60" w:line="276" w:lineRule="auto"/>
        <w:rPr>
          <w:rFonts w:ascii="Calibri" w:eastAsia="Calibri" w:hAnsi="Calibri" w:cs="Calibri"/>
          <w:b/>
          <w:color w:val="699059"/>
          <w:sz w:val="28"/>
          <w:szCs w:val="28"/>
        </w:rPr>
      </w:pPr>
      <w:r>
        <w:rPr>
          <w:rFonts w:ascii="Calibri" w:eastAsia="Calibri" w:hAnsi="Calibri" w:cs="Calibri"/>
          <w:b/>
          <w:color w:val="699059"/>
          <w:sz w:val="28"/>
          <w:szCs w:val="28"/>
        </w:rPr>
        <w:t>How long your personal data will be kept</w:t>
      </w:r>
    </w:p>
    <w:p w14:paraId="01975F29"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will hold financial information securely and retain it for 7 years, after which the information is archived or securely destroyed.</w:t>
      </w:r>
    </w:p>
    <w:p w14:paraId="272A5694" w14:textId="77777777" w:rsidR="008B6C66" w:rsidRDefault="003039E4">
      <w:pPr>
        <w:spacing w:after="200" w:line="276" w:lineRule="auto"/>
        <w:rPr>
          <w:rFonts w:ascii="Calibri" w:eastAsia="Calibri" w:hAnsi="Calibri" w:cs="Calibri"/>
          <w:sz w:val="22"/>
          <w:szCs w:val="22"/>
        </w:rPr>
      </w:pPr>
      <w:r>
        <w:rPr>
          <w:rFonts w:ascii="Calibri" w:eastAsia="Calibri" w:hAnsi="Calibri" w:cs="Calibri"/>
          <w:sz w:val="22"/>
          <w:szCs w:val="22"/>
        </w:rPr>
        <w:t>We will hold your personal information securely and retain it from the child /young person’s date of birth until they reach the age of 25, after which the information is archived or securely destroyed.</w:t>
      </w:r>
    </w:p>
    <w:p w14:paraId="1E482577" w14:textId="77777777" w:rsidR="008B6C66" w:rsidRDefault="003039E4">
      <w:pPr>
        <w:keepNext/>
        <w:keepLines/>
        <w:spacing w:before="240" w:after="60" w:line="276" w:lineRule="auto"/>
        <w:rPr>
          <w:rFonts w:ascii="Calibri" w:eastAsia="Calibri" w:hAnsi="Calibri" w:cs="Calibri"/>
          <w:b/>
          <w:color w:val="699059"/>
          <w:sz w:val="28"/>
          <w:szCs w:val="28"/>
        </w:rPr>
      </w:pPr>
      <w:r>
        <w:rPr>
          <w:rFonts w:ascii="Calibri" w:eastAsia="Calibri" w:hAnsi="Calibri" w:cs="Calibri"/>
          <w:b/>
          <w:color w:val="699059"/>
          <w:sz w:val="28"/>
          <w:szCs w:val="28"/>
        </w:rPr>
        <w:t>Reasons we can collect and use your personal information</w:t>
      </w:r>
    </w:p>
    <w:p w14:paraId="50D1FFF6"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14:paraId="23556BA1" w14:textId="77777777" w:rsidR="008B6C66" w:rsidRDefault="003039E4">
      <w:pPr>
        <w:keepNext/>
        <w:keepLines/>
        <w:spacing w:before="240" w:after="60" w:line="276" w:lineRule="auto"/>
        <w:rPr>
          <w:rFonts w:ascii="Calibri" w:eastAsia="Calibri" w:hAnsi="Calibri" w:cs="Calibri"/>
          <w:b/>
          <w:color w:val="699059"/>
          <w:sz w:val="28"/>
          <w:szCs w:val="28"/>
        </w:rPr>
      </w:pPr>
      <w:r>
        <w:rPr>
          <w:rFonts w:ascii="Calibri" w:eastAsia="Calibri" w:hAnsi="Calibri" w:cs="Calibri"/>
          <w:b/>
          <w:color w:val="699059"/>
          <w:sz w:val="28"/>
          <w:szCs w:val="28"/>
        </w:rPr>
        <w:t>Who we share your personal information with</w:t>
      </w:r>
    </w:p>
    <w:p w14:paraId="1F0EC6D3"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Department for Education (DfE) (statutory for early years funding and policy monitoring)</w:t>
      </w:r>
    </w:p>
    <w:p w14:paraId="14EE3D22"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Derbyshire County Council Finance Team (to provide funding)</w:t>
      </w:r>
    </w:p>
    <w:p w14:paraId="12AC08D6"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Other local authorities, or other early years settings, to resolve duplicate claims and funding queries</w:t>
      </w:r>
    </w:p>
    <w:p w14:paraId="6CDBB828"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Derbyshire County Council services working to improve outcomes for children and young people</w:t>
      </w:r>
    </w:p>
    <w:p w14:paraId="4434BC22"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Commissioned providers of local authority services (such as education services)</w:t>
      </w:r>
    </w:p>
    <w:p w14:paraId="362249E1"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Local multi-agency forums which provide SEND advice, support and guidance </w:t>
      </w:r>
    </w:p>
    <w:p w14:paraId="5C791B4C"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Schools that you attend after leaving us</w:t>
      </w:r>
    </w:p>
    <w:p w14:paraId="2D19154B"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Partner organisations signed up to the Derbyshire Partnership Forum Information Sharing Protocol, where necessary, which may include, school nurses, doctors and mental health workers and hospital trusts</w:t>
      </w:r>
    </w:p>
    <w:p w14:paraId="36529A31"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Contracted providers of services (such as external photographers and catering providers) where consent has been given</w:t>
      </w:r>
    </w:p>
    <w:p w14:paraId="19F20945"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will share personal information with law enforcement or other authorities if required by applicable law.</w:t>
      </w:r>
    </w:p>
    <w:p w14:paraId="755A49C5"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t>The National Pupil Database (NPD)</w:t>
      </w:r>
    </w:p>
    <w:p w14:paraId="23CD0321"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AFDC682"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44B52193"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The DfE may share information about our pupils from the NPD with third parties who promote the education or well-being of children in England by:</w:t>
      </w:r>
    </w:p>
    <w:p w14:paraId="73D5CEA7"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conducting research or analysis</w:t>
      </w:r>
    </w:p>
    <w:p w14:paraId="6C65DD18"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producing statistics</w:t>
      </w:r>
    </w:p>
    <w:p w14:paraId="1ADFC873"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providing information, advice or guidance</w:t>
      </w:r>
    </w:p>
    <w:p w14:paraId="16199874"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EFA6837"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who is requesting the data</w:t>
      </w:r>
    </w:p>
    <w:p w14:paraId="177CEA2A"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purpose for which it is required</w:t>
      </w:r>
    </w:p>
    <w:p w14:paraId="2E2FFB31"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level and sensitivity of data requested: and </w:t>
      </w:r>
    </w:p>
    <w:p w14:paraId="01C4478B"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arrangements in place to store and handle the data </w:t>
      </w:r>
    </w:p>
    <w:p w14:paraId="61F95093"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To be granted access to pupil information, organisations must comply with strict terms and conditions covering the confidentiality and handling of the data, security arrangements and retention and use of the data.</w:t>
      </w:r>
    </w:p>
    <w:p w14:paraId="3494F045"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t>Your Rights</w:t>
      </w:r>
    </w:p>
    <w:p w14:paraId="50D261E1"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Under the GDPR you have rights which you can exercise free of charge which allow you to:</w:t>
      </w:r>
    </w:p>
    <w:p w14:paraId="3201D446"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Know what we are doing with your information and why we are doing it</w:t>
      </w:r>
    </w:p>
    <w:p w14:paraId="0B394B9D"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Ask to see what information we hold about you (Subject Access Request)</w:t>
      </w:r>
    </w:p>
    <w:p w14:paraId="301672C5"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Ask us to correct any mistakes in the information we hold about you</w:t>
      </w:r>
    </w:p>
    <w:p w14:paraId="683DB3E6"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Object to direct marketing</w:t>
      </w:r>
    </w:p>
    <w:p w14:paraId="222B7192"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Make a complaint to the Information Commissioners Office</w:t>
      </w:r>
    </w:p>
    <w:p w14:paraId="77B0C0E8"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Withdraw consent (if applicable)</w:t>
      </w:r>
    </w:p>
    <w:p w14:paraId="52E58070"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Depending on our reason for using your information you may also be entitled to:</w:t>
      </w:r>
    </w:p>
    <w:p w14:paraId="497D21C7"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Ask us to delete information we hold about you</w:t>
      </w:r>
    </w:p>
    <w:p w14:paraId="6085A802"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Have your information transferred electronically to yourself or to another organisation</w:t>
      </w:r>
    </w:p>
    <w:p w14:paraId="028B30F8"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Object to decisions being made that significantly affect you</w:t>
      </w:r>
    </w:p>
    <w:p w14:paraId="30E23E36" w14:textId="77777777" w:rsidR="008B6C66" w:rsidRDefault="003039E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Object to how we are using your information</w:t>
      </w:r>
    </w:p>
    <w:p w14:paraId="72796639" w14:textId="77777777" w:rsidR="008B6C66" w:rsidRDefault="003039E4">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Stop us using your information in certain ways</w:t>
      </w:r>
    </w:p>
    <w:p w14:paraId="365389ED" w14:textId="77777777" w:rsidR="008B6C66" w:rsidRDefault="008B6C66">
      <w:pPr>
        <w:spacing w:line="276" w:lineRule="auto"/>
        <w:ind w:left="780"/>
      </w:pPr>
    </w:p>
    <w:p w14:paraId="3DDF0E42" w14:textId="77777777" w:rsidR="008B6C66" w:rsidRDefault="003039E4">
      <w:pPr>
        <w:spacing w:after="200" w:line="276" w:lineRule="auto"/>
        <w:rPr>
          <w:rFonts w:ascii="Calibri" w:eastAsia="Calibri" w:hAnsi="Calibri" w:cs="Calibri"/>
          <w:sz w:val="22"/>
          <w:szCs w:val="22"/>
        </w:rPr>
      </w:pPr>
      <w:r>
        <w:rPr>
          <w:rFonts w:ascii="Calibri" w:eastAsia="Calibri" w:hAnsi="Calibri" w:cs="Calibri"/>
          <w:sz w:val="22"/>
          <w:szCs w:val="22"/>
        </w:rPr>
        <w:t>We will always seek to comply with your request however we may be required to hold or use your information to comply with legal duties. Please note: your request may delay or prevent us delivering a service to you.</w:t>
      </w:r>
    </w:p>
    <w:p w14:paraId="3132C68E"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For further information about your rights, including the circumstances in which they apply, see the guidance from the UK Information Commissioners Office (ICO) on individuals’ rights under the General Data Protection Regulation.</w:t>
      </w:r>
    </w:p>
    <w:p w14:paraId="03F8017E"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If you would like to exercise a right, please contact the chairperson for the committee of Great Longstone Pre-School (</w:t>
      </w:r>
      <w:hyperlink r:id="rId9">
        <w:r>
          <w:rPr>
            <w:rFonts w:ascii="Calibri" w:eastAsia="Calibri" w:hAnsi="Calibri" w:cs="Calibri"/>
            <w:sz w:val="22"/>
            <w:szCs w:val="22"/>
          </w:rPr>
          <w:t>email@greatlongstonepreschool.org.uk</w:t>
        </w:r>
      </w:hyperlink>
      <w:r>
        <w:rPr>
          <w:rFonts w:ascii="Calibri" w:eastAsia="Calibri" w:hAnsi="Calibri" w:cs="Calibri"/>
          <w:sz w:val="22"/>
          <w:szCs w:val="22"/>
        </w:rPr>
        <w:t>)</w:t>
      </w:r>
    </w:p>
    <w:p w14:paraId="5C5DF253"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t>Keeping your personal information secure</w:t>
      </w:r>
    </w:p>
    <w:p w14:paraId="1B2632CC"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23776B04"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We also have procedures in place to deal with any suspected data security breach. We will notify you and any applicable regulator of a suspected data security breach where we are legally required to do so.</w:t>
      </w:r>
    </w:p>
    <w:p w14:paraId="3751470E" w14:textId="77777777" w:rsidR="008B6C66" w:rsidRDefault="003039E4">
      <w:pPr>
        <w:rPr>
          <w:rFonts w:ascii="Calibri" w:eastAsia="Calibri" w:hAnsi="Calibri" w:cs="Calibri"/>
          <w:b/>
          <w:color w:val="699059"/>
          <w:sz w:val="32"/>
          <w:szCs w:val="32"/>
        </w:rPr>
      </w:pPr>
      <w:r>
        <w:br w:type="page"/>
      </w:r>
    </w:p>
    <w:p w14:paraId="441FAC51" w14:textId="77777777" w:rsidR="008B6C66" w:rsidRDefault="003039E4">
      <w:pPr>
        <w:keepNext/>
        <w:keepLines/>
        <w:spacing w:before="240" w:line="276" w:lineRule="auto"/>
        <w:rPr>
          <w:rFonts w:ascii="Calibri" w:eastAsia="Calibri" w:hAnsi="Calibri" w:cs="Calibri"/>
          <w:b/>
          <w:color w:val="699059"/>
          <w:sz w:val="32"/>
          <w:szCs w:val="32"/>
        </w:rPr>
      </w:pPr>
      <w:r>
        <w:rPr>
          <w:rFonts w:ascii="Calibri" w:eastAsia="Calibri" w:hAnsi="Calibri" w:cs="Calibri"/>
          <w:b/>
          <w:color w:val="699059"/>
          <w:sz w:val="32"/>
          <w:szCs w:val="32"/>
        </w:rPr>
        <w:lastRenderedPageBreak/>
        <w:t>Who to Contact and Where to go for Further Information</w:t>
      </w:r>
    </w:p>
    <w:p w14:paraId="0E227D2A"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Please contact the chairperson for the committee of Great Longstone Pre-School to exercise any of your rights, or if you have a complaint about why your information has been collected, how it has been used or how long we have kept it for.</w:t>
      </w:r>
    </w:p>
    <w:p w14:paraId="5C2870A6"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For more information about services for young children, please go to Derbyshire County Council’s website at </w:t>
      </w:r>
      <w:hyperlink r:id="rId10">
        <w:r>
          <w:rPr>
            <w:rFonts w:ascii="Calibri" w:eastAsia="Calibri" w:hAnsi="Calibri" w:cs="Calibri"/>
            <w:color w:val="0000FF"/>
            <w:sz w:val="22"/>
            <w:szCs w:val="22"/>
            <w:u w:val="single"/>
          </w:rPr>
          <w:t>http://www.derbyshire.gov.uk</w:t>
        </w:r>
      </w:hyperlink>
      <w:r>
        <w:rPr>
          <w:rFonts w:ascii="Calibri" w:eastAsia="Calibri" w:hAnsi="Calibri" w:cs="Calibri"/>
          <w:sz w:val="22"/>
          <w:szCs w:val="22"/>
        </w:rPr>
        <w:t xml:space="preserve"> or visit the website </w:t>
      </w:r>
      <w:hyperlink r:id="rId11">
        <w:r>
          <w:rPr>
            <w:rFonts w:ascii="Calibri" w:eastAsia="Calibri" w:hAnsi="Calibri" w:cs="Calibri"/>
            <w:sz w:val="22"/>
            <w:szCs w:val="22"/>
          </w:rPr>
          <w:t>www.derbyshiresendlocaloffer.org</w:t>
        </w:r>
      </w:hyperlink>
      <w:r>
        <w:rPr>
          <w:rFonts w:ascii="Calibri" w:eastAsia="Calibri" w:hAnsi="Calibri" w:cs="Calibri"/>
          <w:sz w:val="22"/>
          <w:szCs w:val="22"/>
        </w:rPr>
        <w:t xml:space="preserve"> to find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support available for children with special educational needs or disabilities.</w:t>
      </w:r>
    </w:p>
    <w:p w14:paraId="16767995"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The General Data Protection Regulation also gives you right to lodge a complaint with a supervisory authority. The supervisory authority in the UK is the Information Commissioner who may be contacted at </w:t>
      </w:r>
      <w:hyperlink r:id="rId12">
        <w:r>
          <w:rPr>
            <w:rFonts w:ascii="Calibri" w:eastAsia="Calibri" w:hAnsi="Calibri" w:cs="Calibri"/>
            <w:color w:val="0000FF"/>
            <w:sz w:val="22"/>
            <w:szCs w:val="22"/>
            <w:u w:val="single"/>
          </w:rPr>
          <w:t>https://ico.org.uk/ concerns</w:t>
        </w:r>
      </w:hyperlink>
      <w:r>
        <w:rPr>
          <w:rFonts w:ascii="Calibri" w:eastAsia="Calibri" w:hAnsi="Calibri" w:cs="Calibri"/>
          <w:sz w:val="22"/>
          <w:szCs w:val="22"/>
        </w:rPr>
        <w:t xml:space="preserve">  or telephone 03031 231113.</w:t>
      </w:r>
    </w:p>
    <w:p w14:paraId="5A230479"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For further information on how Derbyshire County Council uses your information visit </w:t>
      </w:r>
      <w:hyperlink r:id="rId13">
        <w:r>
          <w:rPr>
            <w:rFonts w:ascii="Calibri" w:eastAsia="Calibri" w:hAnsi="Calibri" w:cs="Calibri"/>
            <w:sz w:val="22"/>
            <w:szCs w:val="22"/>
          </w:rPr>
          <w:t>www.derbyshire.gov.uk/privacynotices</w:t>
        </w:r>
      </w:hyperlink>
      <w:r>
        <w:rPr>
          <w:rFonts w:ascii="Calibri" w:eastAsia="Calibri" w:hAnsi="Calibri" w:cs="Calibri"/>
          <w:sz w:val="22"/>
          <w:szCs w:val="22"/>
        </w:rPr>
        <w:t xml:space="preserve"> </w:t>
      </w:r>
    </w:p>
    <w:p w14:paraId="0C6F6A68"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For further information about how the Department for Education uses your information:</w:t>
      </w:r>
    </w:p>
    <w:p w14:paraId="2951C018"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To find out more about the pupil information we share with the DfE, for the purpose of data collections, go to </w:t>
      </w:r>
      <w:hyperlink r:id="rId14">
        <w:r>
          <w:rPr>
            <w:rFonts w:ascii="Calibri" w:eastAsia="Calibri" w:hAnsi="Calibri" w:cs="Calibri"/>
            <w:sz w:val="22"/>
            <w:szCs w:val="22"/>
          </w:rPr>
          <w:t>https://www.gov.uk/guidance/early-years-census</w:t>
        </w:r>
      </w:hyperlink>
    </w:p>
    <w:p w14:paraId="404327EB"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 To find out more about the NPD, go to </w:t>
      </w:r>
      <w:hyperlink r:id="rId15">
        <w:r>
          <w:rPr>
            <w:rFonts w:ascii="Calibri" w:eastAsia="Calibri" w:hAnsi="Calibri" w:cs="Calibri"/>
            <w:sz w:val="22"/>
            <w:szCs w:val="22"/>
          </w:rPr>
          <w:t>https://www.gov.uk/government/publications/national-pupil-database-user-guide-and-supporting-information</w:t>
        </w:r>
      </w:hyperlink>
      <w:r>
        <w:rPr>
          <w:rFonts w:ascii="Calibri" w:eastAsia="Calibri" w:hAnsi="Calibri" w:cs="Calibri"/>
          <w:sz w:val="22"/>
          <w:szCs w:val="22"/>
        </w:rPr>
        <w:t>.</w:t>
      </w:r>
    </w:p>
    <w:p w14:paraId="6B5F3BFC"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For more information about the DfE’s data sharing process, please visit: </w:t>
      </w:r>
    </w:p>
    <w:p w14:paraId="3F8D15AD" w14:textId="77777777" w:rsidR="008B6C66" w:rsidRDefault="00AF6EEF">
      <w:pPr>
        <w:spacing w:before="120" w:after="200" w:line="276" w:lineRule="auto"/>
        <w:rPr>
          <w:rFonts w:ascii="Calibri" w:eastAsia="Calibri" w:hAnsi="Calibri" w:cs="Calibri"/>
          <w:sz w:val="22"/>
          <w:szCs w:val="22"/>
        </w:rPr>
      </w:pPr>
      <w:hyperlink r:id="rId16">
        <w:r w:rsidR="003039E4">
          <w:rPr>
            <w:rFonts w:ascii="Calibri" w:eastAsia="Calibri" w:hAnsi="Calibri" w:cs="Calibri"/>
            <w:sz w:val="22"/>
            <w:szCs w:val="22"/>
          </w:rPr>
          <w:t>https://www.gov.uk/data-protection-how-we-collect-and-share-research-data</w:t>
        </w:r>
      </w:hyperlink>
      <w:r w:rsidR="003039E4">
        <w:rPr>
          <w:rFonts w:ascii="Calibri" w:eastAsia="Calibri" w:hAnsi="Calibri" w:cs="Calibri"/>
          <w:sz w:val="22"/>
          <w:szCs w:val="22"/>
        </w:rPr>
        <w:t xml:space="preserve"> </w:t>
      </w:r>
    </w:p>
    <w:p w14:paraId="228573AD"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For information about which organisations the department has provided pupil information, (and for which project), please visit the following website: </w:t>
      </w:r>
      <w:hyperlink r:id="rId17">
        <w:r>
          <w:rPr>
            <w:rFonts w:ascii="Calibri" w:eastAsia="Calibri" w:hAnsi="Calibri" w:cs="Calibri"/>
            <w:sz w:val="22"/>
            <w:szCs w:val="22"/>
          </w:rPr>
          <w:t>https://www.gov.uk/government/publications/national-pupil-database-requests-received</w:t>
        </w:r>
      </w:hyperlink>
    </w:p>
    <w:p w14:paraId="74B387EA" w14:textId="77777777" w:rsidR="008B6C66" w:rsidRDefault="003039E4">
      <w:pPr>
        <w:spacing w:before="120" w:after="200" w:line="276" w:lineRule="auto"/>
        <w:rPr>
          <w:rFonts w:ascii="Calibri" w:eastAsia="Calibri" w:hAnsi="Calibri" w:cs="Calibri"/>
          <w:sz w:val="22"/>
          <w:szCs w:val="22"/>
        </w:rPr>
      </w:pPr>
      <w:r>
        <w:rPr>
          <w:rFonts w:ascii="Calibri" w:eastAsia="Calibri" w:hAnsi="Calibri" w:cs="Calibri"/>
          <w:sz w:val="22"/>
          <w:szCs w:val="22"/>
        </w:rPr>
        <w:t xml:space="preserve">To contact DfE: </w:t>
      </w:r>
      <w:hyperlink r:id="rId18">
        <w:r>
          <w:rPr>
            <w:rFonts w:ascii="Calibri" w:eastAsia="Calibri" w:hAnsi="Calibri" w:cs="Calibri"/>
            <w:sz w:val="22"/>
            <w:szCs w:val="22"/>
          </w:rPr>
          <w:t>https://www.gov.uk/contact-dfe</w:t>
        </w:r>
      </w:hyperlink>
    </w:p>
    <w:sectPr w:rsidR="008B6C66">
      <w:headerReference w:type="even" r:id="rId19"/>
      <w:footerReference w:type="even" r:id="rId20"/>
      <w:footerReference w:type="default" r:id="rId21"/>
      <w:headerReference w:type="first" r:id="rId22"/>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4CDF" w14:textId="77777777" w:rsidR="00AF6EEF" w:rsidRDefault="00AF6EEF">
      <w:r>
        <w:separator/>
      </w:r>
    </w:p>
  </w:endnote>
  <w:endnote w:type="continuationSeparator" w:id="0">
    <w:p w14:paraId="1326E1EE" w14:textId="77777777" w:rsidR="00AF6EEF" w:rsidRDefault="00A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1FEE" w14:textId="77777777" w:rsidR="008B6C66" w:rsidRDefault="003039E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FE3DD2F" w14:textId="77777777" w:rsidR="008B6C66" w:rsidRDefault="008B6C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A967" w14:textId="77777777" w:rsidR="008B6C66" w:rsidRDefault="003039E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46AC5">
      <w:rPr>
        <w:noProof/>
        <w:color w:val="000000"/>
      </w:rPr>
      <w:t>1</w:t>
    </w:r>
    <w:r>
      <w:rPr>
        <w:color w:val="000000"/>
      </w:rPr>
      <w:fldChar w:fldCharType="end"/>
    </w:r>
  </w:p>
  <w:p w14:paraId="3CD6C350" w14:textId="77777777" w:rsidR="008B6C66" w:rsidRDefault="008B6C6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CF95" w14:textId="77777777" w:rsidR="00AF6EEF" w:rsidRDefault="00AF6EEF">
      <w:r>
        <w:separator/>
      </w:r>
    </w:p>
  </w:footnote>
  <w:footnote w:type="continuationSeparator" w:id="0">
    <w:p w14:paraId="41CA657B" w14:textId="77777777" w:rsidR="00AF6EEF" w:rsidRDefault="00AF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DD9B" w14:textId="77777777" w:rsidR="008B6C66" w:rsidRDefault="008B6C6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53F8" w14:textId="77777777" w:rsidR="008B6C66" w:rsidRDefault="008B6C6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A5F3E"/>
    <w:multiLevelType w:val="multilevel"/>
    <w:tmpl w:val="3042D838"/>
    <w:lvl w:ilvl="0">
      <w:start w:val="1"/>
      <w:numFmt w:val="bullet"/>
      <w:pStyle w:val="TO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66"/>
    <w:rsid w:val="003039E4"/>
    <w:rsid w:val="00746AC5"/>
    <w:rsid w:val="008B6C66"/>
    <w:rsid w:val="00AB161A"/>
    <w:rsid w:val="00AF6EEF"/>
    <w:rsid w:val="00DA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B701FC"/>
  <w15:docId w15:val="{964AAE74-8B6F-4713-836A-4BAC6EB9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19"/>
  </w:style>
  <w:style w:type="paragraph" w:styleId="Heading1">
    <w:name w:val="heading 1"/>
    <w:basedOn w:val="Normal"/>
    <w:next w:val="Normal"/>
    <w:link w:val="Heading1Char"/>
    <w:uiPriority w:val="9"/>
    <w:qFormat/>
    <w:rsid w:val="00FC532A"/>
    <w:pPr>
      <w:outlineLvl w:val="0"/>
    </w:pPr>
    <w:rPr>
      <w:b/>
      <w:sz w:val="26"/>
      <w:szCs w:val="26"/>
    </w:rPr>
  </w:style>
  <w:style w:type="paragraph" w:styleId="Heading2">
    <w:name w:val="heading 2"/>
    <w:basedOn w:val="Normal"/>
    <w:next w:val="Normal"/>
    <w:link w:val="Heading2Char"/>
    <w:uiPriority w:val="9"/>
    <w:semiHidden/>
    <w:unhideWhenUsed/>
    <w:qFormat/>
    <w:rsid w:val="008B0E61"/>
    <w:pPr>
      <w:keepNext/>
      <w:outlineLvl w:val="1"/>
    </w:pPr>
    <w:rPr>
      <w:b/>
      <w:bCs/>
      <w:iCs/>
      <w:sz w:val="26"/>
      <w:szCs w:val="26"/>
    </w:rPr>
  </w:style>
  <w:style w:type="paragraph" w:styleId="Heading3">
    <w:name w:val="heading 3"/>
    <w:basedOn w:val="Normal"/>
    <w:next w:val="Normal"/>
    <w:link w:val="Heading3Char"/>
    <w:uiPriority w:val="9"/>
    <w:semiHidden/>
    <w:unhideWhenUsed/>
    <w:qFormat/>
    <w:rsid w:val="008B0E61"/>
    <w:pPr>
      <w:keepNext/>
      <w:keepLines/>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7397"/>
    <w:pPr>
      <w:spacing w:before="240" w:after="60"/>
      <w:jc w:val="center"/>
      <w:outlineLvl w:val="0"/>
    </w:pPr>
    <w:rPr>
      <w:rFonts w:ascii="Calibri Light" w:hAnsi="Calibri Light"/>
      <w:b/>
      <w:bCs/>
      <w:kern w:val="28"/>
      <w:sz w:val="32"/>
      <w:szCs w:val="32"/>
    </w:rPr>
  </w:style>
  <w:style w:type="character" w:customStyle="1" w:styleId="Heading1Char">
    <w:name w:val="Heading 1 Char"/>
    <w:link w:val="Heading1"/>
    <w:rsid w:val="00FC532A"/>
    <w:rPr>
      <w:rFonts w:ascii="Arial" w:hAnsi="Arial"/>
      <w:b/>
      <w:sz w:val="26"/>
      <w:szCs w:val="26"/>
    </w:rPr>
  </w:style>
  <w:style w:type="character" w:customStyle="1" w:styleId="Heading2Char">
    <w:name w:val="Heading 2 Char"/>
    <w:link w:val="Heading2"/>
    <w:rsid w:val="008B0E61"/>
    <w:rPr>
      <w:rFonts w:ascii="Arial" w:hAnsi="Arial" w:cs="Arial"/>
      <w:b/>
      <w:bCs/>
      <w:iCs/>
      <w:sz w:val="26"/>
      <w:szCs w:val="26"/>
    </w:rPr>
  </w:style>
  <w:style w:type="character" w:customStyle="1" w:styleId="Heading3Char">
    <w:name w:val="Heading 3 Char"/>
    <w:link w:val="Heading3"/>
    <w:rsid w:val="008B0E61"/>
    <w:rPr>
      <w:rFonts w:ascii="Arial" w:eastAsia="Times New Roman" w:hAnsi="Arial" w:cs="Arial"/>
      <w:b/>
      <w:bCs/>
      <w:sz w:val="24"/>
      <w:szCs w:val="24"/>
    </w:rPr>
  </w:style>
  <w:style w:type="paragraph" w:styleId="Footer">
    <w:name w:val="footer"/>
    <w:basedOn w:val="Normal"/>
    <w:rsid w:val="006E127C"/>
    <w:pPr>
      <w:tabs>
        <w:tab w:val="center" w:pos="4153"/>
        <w:tab w:val="right" w:pos="8306"/>
      </w:tabs>
    </w:pPr>
  </w:style>
  <w:style w:type="character" w:styleId="PageNumber">
    <w:name w:val="page number"/>
    <w:basedOn w:val="DefaultParagraphFont"/>
    <w:rsid w:val="006E127C"/>
  </w:style>
  <w:style w:type="paragraph" w:styleId="Header">
    <w:name w:val="header"/>
    <w:basedOn w:val="Normal"/>
    <w:link w:val="HeaderChar"/>
    <w:uiPriority w:val="99"/>
    <w:rsid w:val="006E127C"/>
    <w:pPr>
      <w:tabs>
        <w:tab w:val="center" w:pos="4153"/>
        <w:tab w:val="right" w:pos="8306"/>
      </w:tabs>
    </w:pPr>
  </w:style>
  <w:style w:type="paragraph" w:styleId="BodyText2">
    <w:name w:val="Body Text 2"/>
    <w:basedOn w:val="Normal"/>
    <w:rsid w:val="006E127C"/>
    <w:rPr>
      <w:szCs w:val="20"/>
    </w:rPr>
  </w:style>
  <w:style w:type="paragraph" w:styleId="BodyText">
    <w:name w:val="Body Text"/>
    <w:basedOn w:val="Normal"/>
    <w:rsid w:val="006E127C"/>
    <w:rPr>
      <w:b/>
    </w:rPr>
  </w:style>
  <w:style w:type="paragraph" w:customStyle="1" w:styleId="Level1heading">
    <w:name w:val="Level 1 heading"/>
    <w:basedOn w:val="Normal"/>
    <w:rsid w:val="006E127C"/>
    <w:pPr>
      <w:widowControl w:val="0"/>
      <w:suppressAutoHyphens/>
      <w:autoSpaceDE w:val="0"/>
      <w:autoSpaceDN w:val="0"/>
      <w:adjustRightInd w:val="0"/>
      <w:spacing w:before="283" w:after="283" w:line="420" w:lineRule="atLeast"/>
      <w:textAlignment w:val="center"/>
    </w:pPr>
    <w:rPr>
      <w:rFonts w:ascii="Frutiger LT Std 45 Light" w:hAnsi="Frutiger LT Std 45 Light" w:cs="Courier New"/>
      <w:b/>
      <w:bCs/>
      <w:color w:val="008887"/>
      <w:sz w:val="36"/>
      <w:szCs w:val="36"/>
      <w:lang w:eastAsia="en-US"/>
    </w:rPr>
  </w:style>
  <w:style w:type="table" w:styleId="TableGrid">
    <w:name w:val="Table Grid"/>
    <w:basedOn w:val="TableNormal"/>
    <w:uiPriority w:val="59"/>
    <w:rsid w:val="0089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023E"/>
    <w:rPr>
      <w:b/>
      <w:bCs/>
      <w:i w:val="0"/>
      <w:iCs w:val="0"/>
    </w:rPr>
  </w:style>
  <w:style w:type="paragraph" w:customStyle="1" w:styleId="Default">
    <w:name w:val="Default"/>
    <w:rsid w:val="00ED5A38"/>
    <w:pPr>
      <w:autoSpaceDE w:val="0"/>
      <w:autoSpaceDN w:val="0"/>
      <w:adjustRightInd w:val="0"/>
    </w:pPr>
    <w:rPr>
      <w:color w:val="000000"/>
    </w:rPr>
  </w:style>
  <w:style w:type="character" w:styleId="Hyperlink">
    <w:name w:val="Hyperlink"/>
    <w:uiPriority w:val="99"/>
    <w:rsid w:val="008E57C1"/>
    <w:rPr>
      <w:color w:val="0000FF"/>
      <w:u w:val="single"/>
    </w:rPr>
  </w:style>
  <w:style w:type="paragraph" w:styleId="FootnoteText">
    <w:name w:val="footnote text"/>
    <w:basedOn w:val="Normal"/>
    <w:link w:val="FootnoteTextChar"/>
    <w:uiPriority w:val="99"/>
    <w:semiHidden/>
    <w:rsid w:val="009F55FA"/>
    <w:rPr>
      <w:sz w:val="20"/>
      <w:szCs w:val="20"/>
    </w:rPr>
  </w:style>
  <w:style w:type="character" w:customStyle="1" w:styleId="FootnoteTextChar">
    <w:name w:val="Footnote Text Char"/>
    <w:link w:val="FootnoteText"/>
    <w:uiPriority w:val="99"/>
    <w:semiHidden/>
    <w:rsid w:val="00394642"/>
    <w:rPr>
      <w:rFonts w:ascii="Arial" w:hAnsi="Arial"/>
    </w:rPr>
  </w:style>
  <w:style w:type="character" w:styleId="FootnoteReference">
    <w:name w:val="footnote reference"/>
    <w:uiPriority w:val="99"/>
    <w:semiHidden/>
    <w:rsid w:val="009F55FA"/>
    <w:rPr>
      <w:vertAlign w:val="superscript"/>
    </w:rPr>
  </w:style>
  <w:style w:type="paragraph" w:styleId="BalloonText">
    <w:name w:val="Balloon Text"/>
    <w:basedOn w:val="Normal"/>
    <w:semiHidden/>
    <w:rsid w:val="00BC29E8"/>
    <w:rPr>
      <w:rFonts w:ascii="Tahoma" w:hAnsi="Tahoma" w:cs="Tahoma"/>
      <w:sz w:val="16"/>
      <w:szCs w:val="16"/>
    </w:rPr>
  </w:style>
  <w:style w:type="character" w:styleId="CommentReference">
    <w:name w:val="annotation reference"/>
    <w:semiHidden/>
    <w:rsid w:val="00BC29E8"/>
    <w:rPr>
      <w:sz w:val="16"/>
      <w:szCs w:val="16"/>
    </w:rPr>
  </w:style>
  <w:style w:type="paragraph" w:styleId="CommentText">
    <w:name w:val="annotation text"/>
    <w:basedOn w:val="Normal"/>
    <w:semiHidden/>
    <w:rsid w:val="00BC29E8"/>
    <w:rPr>
      <w:sz w:val="20"/>
      <w:szCs w:val="20"/>
    </w:rPr>
  </w:style>
  <w:style w:type="paragraph" w:styleId="CommentSubject">
    <w:name w:val="annotation subject"/>
    <w:basedOn w:val="CommentText"/>
    <w:next w:val="CommentText"/>
    <w:semiHidden/>
    <w:rsid w:val="00BC29E8"/>
    <w:rPr>
      <w:b/>
      <w:bCs/>
    </w:rPr>
  </w:style>
  <w:style w:type="character" w:customStyle="1" w:styleId="defparentofdefissenseb">
    <w:name w:val="def parentof__def__is__sense_b"/>
    <w:basedOn w:val="DefaultParagraphFont"/>
    <w:rsid w:val="00895DD4"/>
  </w:style>
  <w:style w:type="paragraph" w:styleId="NormalWeb">
    <w:name w:val="Normal (Web)"/>
    <w:basedOn w:val="Normal"/>
    <w:uiPriority w:val="99"/>
    <w:rsid w:val="0021032B"/>
    <w:pPr>
      <w:spacing w:before="100" w:beforeAutospacing="1" w:after="100" w:afterAutospacing="1"/>
    </w:pPr>
    <w:rPr>
      <w:rFonts w:ascii="Times New Roman" w:hAnsi="Times New Roman"/>
    </w:rPr>
  </w:style>
  <w:style w:type="paragraph" w:styleId="TOC1">
    <w:name w:val="toc 1"/>
    <w:basedOn w:val="Normal"/>
    <w:next w:val="Normal"/>
    <w:autoRedefine/>
    <w:uiPriority w:val="39"/>
    <w:rsid w:val="007C0690"/>
    <w:pPr>
      <w:numPr>
        <w:numId w:val="1"/>
      </w:numPr>
      <w:tabs>
        <w:tab w:val="left" w:pos="878"/>
        <w:tab w:val="left" w:pos="1540"/>
      </w:tabs>
    </w:pPr>
    <w:rPr>
      <w:b/>
    </w:rPr>
  </w:style>
  <w:style w:type="paragraph" w:styleId="TOC2">
    <w:name w:val="toc 2"/>
    <w:basedOn w:val="Normal"/>
    <w:next w:val="Normal"/>
    <w:autoRedefine/>
    <w:uiPriority w:val="39"/>
    <w:rsid w:val="003C1B1F"/>
    <w:pPr>
      <w:tabs>
        <w:tab w:val="left" w:pos="878"/>
      </w:tabs>
      <w:ind w:left="878"/>
    </w:pPr>
  </w:style>
  <w:style w:type="paragraph" w:customStyle="1" w:styleId="ArialStyle">
    <w:name w:val="Arial Style"/>
    <w:basedOn w:val="NoSpacing"/>
    <w:qFormat/>
    <w:rsid w:val="00013EE5"/>
    <w:rPr>
      <w:rFonts w:eastAsia="Calibri"/>
      <w:lang w:eastAsia="en-US"/>
    </w:rPr>
  </w:style>
  <w:style w:type="paragraph" w:styleId="NoSpacing">
    <w:name w:val="No Spacing"/>
    <w:uiPriority w:val="1"/>
    <w:qFormat/>
    <w:rsid w:val="00013EE5"/>
  </w:style>
  <w:style w:type="paragraph" w:styleId="TOC3">
    <w:name w:val="toc 3"/>
    <w:basedOn w:val="Normal"/>
    <w:next w:val="Normal"/>
    <w:autoRedefine/>
    <w:uiPriority w:val="39"/>
    <w:rsid w:val="00DA6663"/>
    <w:pPr>
      <w:tabs>
        <w:tab w:val="left" w:pos="878"/>
        <w:tab w:val="left" w:pos="1760"/>
      </w:tabs>
      <w:ind w:left="1760"/>
    </w:pPr>
  </w:style>
  <w:style w:type="character" w:styleId="FollowedHyperlink">
    <w:name w:val="FollowedHyperlink"/>
    <w:rsid w:val="00653791"/>
    <w:rPr>
      <w:color w:val="800080"/>
      <w:u w:val="single"/>
    </w:rPr>
  </w:style>
  <w:style w:type="paragraph" w:styleId="ListParagraph">
    <w:name w:val="List Paragraph"/>
    <w:basedOn w:val="Normal"/>
    <w:uiPriority w:val="34"/>
    <w:qFormat/>
    <w:rsid w:val="00616BD5"/>
    <w:pPr>
      <w:ind w:left="720"/>
      <w:contextualSpacing/>
    </w:pPr>
  </w:style>
  <w:style w:type="character" w:customStyle="1" w:styleId="HeaderChar">
    <w:name w:val="Header Char"/>
    <w:link w:val="Header"/>
    <w:uiPriority w:val="99"/>
    <w:rsid w:val="006A5A36"/>
    <w:rPr>
      <w:rFonts w:ascii="Arial" w:hAnsi="Arial"/>
      <w:sz w:val="24"/>
      <w:szCs w:val="24"/>
    </w:rPr>
  </w:style>
  <w:style w:type="character" w:customStyle="1" w:styleId="apple-tab-span">
    <w:name w:val="apple-tab-span"/>
    <w:rsid w:val="00F5421A"/>
  </w:style>
  <w:style w:type="paragraph" w:customStyle="1" w:styleId="Pa1">
    <w:name w:val="Pa1"/>
    <w:basedOn w:val="Default"/>
    <w:next w:val="Default"/>
    <w:uiPriority w:val="99"/>
    <w:rsid w:val="004F0AC8"/>
    <w:pPr>
      <w:spacing w:line="241" w:lineRule="atLeast"/>
    </w:pPr>
    <w:rPr>
      <w:rFonts w:eastAsia="Calibri"/>
      <w:color w:val="auto"/>
      <w:lang w:eastAsia="en-US"/>
    </w:rPr>
  </w:style>
  <w:style w:type="paragraph" w:styleId="EndnoteText">
    <w:name w:val="endnote text"/>
    <w:basedOn w:val="Normal"/>
    <w:link w:val="EndnoteTextChar"/>
    <w:uiPriority w:val="99"/>
    <w:unhideWhenUsed/>
    <w:rsid w:val="004F0AC8"/>
    <w:rPr>
      <w:rFonts w:ascii="Calibri" w:eastAsia="Calibri" w:hAnsi="Calibri" w:cs="Calibri"/>
      <w:sz w:val="20"/>
      <w:szCs w:val="20"/>
    </w:rPr>
  </w:style>
  <w:style w:type="character" w:customStyle="1" w:styleId="EndnoteTextChar">
    <w:name w:val="Endnote Text Char"/>
    <w:link w:val="EndnoteText"/>
    <w:uiPriority w:val="99"/>
    <w:rsid w:val="004F0AC8"/>
    <w:rPr>
      <w:rFonts w:ascii="Calibri" w:eastAsia="Calibri" w:hAnsi="Calibri" w:cs="Calibri"/>
    </w:rPr>
  </w:style>
  <w:style w:type="character" w:styleId="EndnoteReference">
    <w:name w:val="endnote reference"/>
    <w:uiPriority w:val="99"/>
    <w:unhideWhenUsed/>
    <w:rsid w:val="004F0AC8"/>
    <w:rPr>
      <w:vertAlign w:val="superscript"/>
    </w:rPr>
  </w:style>
  <w:style w:type="character" w:customStyle="1" w:styleId="UnresolvedMention1">
    <w:name w:val="Unresolved Mention1"/>
    <w:uiPriority w:val="99"/>
    <w:semiHidden/>
    <w:unhideWhenUsed/>
    <w:rsid w:val="00232CB6"/>
    <w:rPr>
      <w:color w:val="808080"/>
      <w:shd w:val="clear" w:color="auto" w:fill="E6E6E6"/>
    </w:rPr>
  </w:style>
  <w:style w:type="character" w:customStyle="1" w:styleId="TitleChar">
    <w:name w:val="Title Char"/>
    <w:link w:val="Title"/>
    <w:rsid w:val="00237397"/>
    <w:rPr>
      <w:rFonts w:ascii="Calibri Light" w:eastAsia="Times New Roman" w:hAnsi="Calibri Light" w:cs="Times New Roman"/>
      <w:b/>
      <w:bCs/>
      <w:kern w:val="28"/>
      <w:sz w:val="32"/>
      <w:szCs w:val="32"/>
    </w:rPr>
  </w:style>
  <w:style w:type="character" w:styleId="Emphasis">
    <w:name w:val="Emphasis"/>
    <w:qFormat/>
    <w:rsid w:val="00C97148"/>
    <w:rPr>
      <w:i/>
      <w:iCs/>
    </w:rPr>
  </w:style>
  <w:style w:type="character" w:customStyle="1" w:styleId="title3">
    <w:name w:val="title3"/>
    <w:rsid w:val="00C971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erbyshire.gov.uk/privacynotices"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o.org.uk/%20concern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sendlocaloff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hyperlink" Target="http://www.derbyshire.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greatlongstonepreschool.org.uk" TargetMode="External"/><Relationship Id="rId14" Type="http://schemas.openxmlformats.org/officeDocument/2006/relationships/hyperlink" Target="https://www.gov.uk/guidance/early-years-cens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u6875mQgqh6nzTTio0IznIq5A==">AMUW2mVjZTUhc2Zk0v1eWUvoR4WjkdyXb5IdV31EoxO5pAWIHtRP7ECx/ANgJ49wMSl3yM405UMwDRLzAiE/l4KtgUWbou9rDQ/+jsbZE8OUNGZQHz7Gt39fB75Hyqqc75O1eUpJrsjIR/D1YQvy425tKnUIW6H7jQ==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GLPreschool</cp:lastModifiedBy>
  <cp:revision>3</cp:revision>
  <dcterms:created xsi:type="dcterms:W3CDTF">2021-03-22T10:28:00Z</dcterms:created>
  <dcterms:modified xsi:type="dcterms:W3CDTF">2022-03-04T09:34:00Z</dcterms:modified>
</cp:coreProperties>
</file>